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C5C75" w14:textId="77777777" w:rsidR="00AF2C4A" w:rsidRPr="00217213" w:rsidRDefault="00AA1885" w:rsidP="00146A47">
      <w:pPr>
        <w:pStyle w:val="Titre1"/>
        <w:ind w:firstLine="708"/>
        <w:jc w:val="center"/>
        <w:rPr>
          <w:b/>
          <w:bCs/>
          <w:smallCaps/>
          <w:sz w:val="24"/>
          <w:szCs w:val="24"/>
          <w:lang w:val="fr-BE"/>
        </w:rPr>
      </w:pPr>
      <w:r w:rsidRPr="00217213">
        <w:rPr>
          <w:b/>
          <w:bCs/>
          <w:smallCaps/>
          <w:sz w:val="24"/>
          <w:szCs w:val="24"/>
          <w:lang w:val="fr-BE"/>
        </w:rPr>
        <w:t xml:space="preserve">Déclaration commune </w:t>
      </w:r>
    </w:p>
    <w:p w14:paraId="610C5C76" w14:textId="42AFF89E" w:rsidR="00AF2C4A" w:rsidRPr="00217213" w:rsidRDefault="00AA1885" w:rsidP="00146A47">
      <w:pPr>
        <w:pStyle w:val="Titre1"/>
        <w:ind w:firstLine="708"/>
        <w:jc w:val="center"/>
        <w:rPr>
          <w:b/>
          <w:bCs/>
          <w:smallCaps/>
          <w:sz w:val="24"/>
          <w:szCs w:val="24"/>
          <w:lang w:val="fr-BE"/>
        </w:rPr>
      </w:pPr>
      <w:r w:rsidRPr="00217213">
        <w:rPr>
          <w:b/>
          <w:bCs/>
          <w:smallCaps/>
          <w:sz w:val="24"/>
          <w:szCs w:val="24"/>
          <w:lang w:val="fr-BE"/>
        </w:rPr>
        <w:t>su</w:t>
      </w:r>
      <w:r w:rsidR="00146A47" w:rsidRPr="00217213">
        <w:rPr>
          <w:b/>
          <w:bCs/>
          <w:smallCaps/>
          <w:sz w:val="24"/>
          <w:szCs w:val="24"/>
          <w:lang w:val="fr-BE"/>
        </w:rPr>
        <w:t xml:space="preserve">r </w:t>
      </w:r>
      <w:r w:rsidR="007D5B2D" w:rsidRPr="00217213">
        <w:rPr>
          <w:b/>
          <w:bCs/>
          <w:smallCaps/>
          <w:sz w:val="24"/>
          <w:szCs w:val="24"/>
          <w:lang w:val="fr-BE"/>
        </w:rPr>
        <w:t xml:space="preserve">une </w:t>
      </w:r>
      <w:r w:rsidR="005311E3" w:rsidRPr="00217213">
        <w:rPr>
          <w:b/>
          <w:bCs/>
          <w:smallCaps/>
          <w:sz w:val="24"/>
          <w:szCs w:val="24"/>
          <w:lang w:val="fr-BE"/>
        </w:rPr>
        <w:t>coopération</w:t>
      </w:r>
      <w:r w:rsidR="007D5B2D" w:rsidRPr="00217213">
        <w:rPr>
          <w:b/>
          <w:bCs/>
          <w:smallCaps/>
          <w:sz w:val="24"/>
          <w:szCs w:val="24"/>
          <w:lang w:val="fr-BE"/>
        </w:rPr>
        <w:t xml:space="preserve"> sanitaire</w:t>
      </w:r>
      <w:r w:rsidR="00146A47" w:rsidRPr="00217213">
        <w:rPr>
          <w:b/>
          <w:bCs/>
          <w:smallCaps/>
          <w:sz w:val="24"/>
          <w:szCs w:val="24"/>
          <w:lang w:val="fr-BE"/>
        </w:rPr>
        <w:t xml:space="preserve"> </w:t>
      </w:r>
      <w:proofErr w:type="spellStart"/>
      <w:r w:rsidR="002138B1">
        <w:rPr>
          <w:b/>
          <w:bCs/>
          <w:smallCaps/>
          <w:sz w:val="24"/>
          <w:szCs w:val="24"/>
          <w:lang w:val="fr-BE"/>
        </w:rPr>
        <w:t>transfrontaliere</w:t>
      </w:r>
      <w:proofErr w:type="spellEnd"/>
    </w:p>
    <w:p w14:paraId="610C5C77" w14:textId="77777777" w:rsidR="00AF2C4A" w:rsidRPr="00217213" w:rsidRDefault="00146A47" w:rsidP="00146A47">
      <w:pPr>
        <w:pStyle w:val="Titre1"/>
        <w:ind w:firstLine="708"/>
        <w:jc w:val="center"/>
        <w:rPr>
          <w:b/>
          <w:bCs/>
          <w:smallCaps/>
          <w:sz w:val="24"/>
          <w:szCs w:val="24"/>
          <w:lang w:val="fr-BE"/>
        </w:rPr>
      </w:pPr>
      <w:r w:rsidRPr="00217213">
        <w:rPr>
          <w:b/>
          <w:bCs/>
          <w:smallCaps/>
          <w:sz w:val="24"/>
          <w:szCs w:val="24"/>
          <w:lang w:val="fr-BE"/>
        </w:rPr>
        <w:t xml:space="preserve">entre </w:t>
      </w:r>
    </w:p>
    <w:p w14:paraId="610C5C78" w14:textId="77777777" w:rsidR="00AF2C4A" w:rsidRPr="00217213" w:rsidRDefault="00146A47" w:rsidP="00146A47">
      <w:pPr>
        <w:pStyle w:val="Titre1"/>
        <w:ind w:firstLine="708"/>
        <w:jc w:val="center"/>
        <w:rPr>
          <w:b/>
          <w:bCs/>
          <w:smallCaps/>
          <w:sz w:val="24"/>
          <w:szCs w:val="24"/>
          <w:lang w:val="fr-BE"/>
        </w:rPr>
      </w:pPr>
      <w:r w:rsidRPr="00217213">
        <w:rPr>
          <w:b/>
          <w:bCs/>
          <w:smallCaps/>
          <w:sz w:val="24"/>
          <w:szCs w:val="24"/>
          <w:lang w:val="fr-BE"/>
        </w:rPr>
        <w:t xml:space="preserve">le royaume de Belgique </w:t>
      </w:r>
    </w:p>
    <w:p w14:paraId="610C5C79" w14:textId="77777777" w:rsidR="00AF2C4A" w:rsidRPr="00217213" w:rsidRDefault="00146A47" w:rsidP="00146A47">
      <w:pPr>
        <w:pStyle w:val="Titre1"/>
        <w:ind w:firstLine="708"/>
        <w:jc w:val="center"/>
        <w:rPr>
          <w:b/>
          <w:bCs/>
          <w:smallCaps/>
          <w:sz w:val="24"/>
          <w:szCs w:val="24"/>
          <w:lang w:val="fr-BE"/>
        </w:rPr>
      </w:pPr>
      <w:r w:rsidRPr="00217213">
        <w:rPr>
          <w:b/>
          <w:bCs/>
          <w:smallCaps/>
          <w:sz w:val="24"/>
          <w:szCs w:val="24"/>
          <w:lang w:val="fr-BE"/>
        </w:rPr>
        <w:t xml:space="preserve">et </w:t>
      </w:r>
    </w:p>
    <w:p w14:paraId="610C5C7A" w14:textId="77777777" w:rsidR="00E86CAB" w:rsidRPr="00217213" w:rsidRDefault="00146A47" w:rsidP="00146A47">
      <w:pPr>
        <w:pStyle w:val="Titre1"/>
        <w:ind w:firstLine="708"/>
        <w:jc w:val="center"/>
        <w:rPr>
          <w:b/>
          <w:bCs/>
          <w:sz w:val="24"/>
          <w:szCs w:val="24"/>
          <w:lang w:val="fr-BE"/>
        </w:rPr>
      </w:pPr>
      <w:r w:rsidRPr="00217213">
        <w:rPr>
          <w:b/>
          <w:bCs/>
          <w:smallCaps/>
          <w:sz w:val="24"/>
          <w:szCs w:val="24"/>
          <w:lang w:val="fr-BE"/>
        </w:rPr>
        <w:t xml:space="preserve">le </w:t>
      </w:r>
      <w:r w:rsidR="00165EFA" w:rsidRPr="00217213">
        <w:rPr>
          <w:b/>
          <w:bCs/>
          <w:smallCaps/>
          <w:sz w:val="24"/>
          <w:szCs w:val="24"/>
          <w:lang w:val="fr-BE"/>
        </w:rPr>
        <w:t>grand-duché</w:t>
      </w:r>
      <w:r w:rsidRPr="00217213">
        <w:rPr>
          <w:b/>
          <w:bCs/>
          <w:smallCaps/>
          <w:sz w:val="24"/>
          <w:szCs w:val="24"/>
          <w:lang w:val="fr-BE"/>
        </w:rPr>
        <w:t xml:space="preserve"> de </w:t>
      </w:r>
      <w:r w:rsidR="00165EFA" w:rsidRPr="00217213">
        <w:rPr>
          <w:b/>
          <w:bCs/>
          <w:smallCaps/>
          <w:sz w:val="24"/>
          <w:szCs w:val="24"/>
          <w:lang w:val="fr-BE"/>
        </w:rPr>
        <w:t>Luxembourg</w:t>
      </w:r>
    </w:p>
    <w:p w14:paraId="10CD4541" w14:textId="77777777" w:rsidR="00217213" w:rsidRDefault="00217213" w:rsidP="00CB74D3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fr-BE"/>
        </w:rPr>
      </w:pPr>
    </w:p>
    <w:p w14:paraId="0C801B12" w14:textId="65C497F7" w:rsidR="00CC38C8" w:rsidRDefault="00CC38C8" w:rsidP="00CB74D3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B35F19">
        <w:rPr>
          <w:rFonts w:asciiTheme="minorHAnsi" w:hAnsiTheme="minorHAnsi" w:cstheme="minorHAnsi"/>
          <w:sz w:val="22"/>
          <w:szCs w:val="22"/>
          <w:lang w:val="fr-BE"/>
        </w:rPr>
        <w:t xml:space="preserve">Vu le Plan annuel Benelux 2021 </w:t>
      </w:r>
      <w:r w:rsidR="00B35F19" w:rsidRPr="00B35F19">
        <w:rPr>
          <w:rFonts w:asciiTheme="minorHAnsi" w:hAnsiTheme="minorHAnsi" w:cstheme="minorHAnsi"/>
          <w:sz w:val="22"/>
          <w:szCs w:val="22"/>
          <w:lang w:val="fr-BE"/>
        </w:rPr>
        <w:t xml:space="preserve">qui </w:t>
      </w:r>
      <w:r w:rsidRPr="00B35F19">
        <w:rPr>
          <w:rFonts w:asciiTheme="minorHAnsi" w:hAnsiTheme="minorHAnsi" w:cstheme="minorHAnsi"/>
          <w:sz w:val="22"/>
          <w:szCs w:val="22"/>
          <w:lang w:val="fr-BE"/>
        </w:rPr>
        <w:t>prévoit de renforcer la coopération transfrontalière des partenaires de crise</w:t>
      </w:r>
      <w:r w:rsidR="00704E65">
        <w:rPr>
          <w:rFonts w:asciiTheme="minorHAnsi" w:hAnsiTheme="minorHAnsi" w:cstheme="minorHAnsi"/>
          <w:sz w:val="22"/>
          <w:szCs w:val="22"/>
          <w:lang w:val="fr-BE"/>
        </w:rPr>
        <w:t>,</w:t>
      </w:r>
    </w:p>
    <w:p w14:paraId="6B311F4A" w14:textId="72F6120C" w:rsidR="002D26D2" w:rsidRDefault="002D26D2" w:rsidP="002D26D2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>
        <w:rPr>
          <w:rFonts w:asciiTheme="minorHAnsi" w:hAnsiTheme="minorHAnsi" w:cstheme="minorHAnsi"/>
          <w:sz w:val="22"/>
          <w:szCs w:val="22"/>
          <w:lang w:val="fr-BE"/>
        </w:rPr>
        <w:t>Considérant la tradition de mobilité des populations entre la Belgique et le Grand-Duché de Luxembourg,</w:t>
      </w:r>
    </w:p>
    <w:p w14:paraId="6FFEB4FF" w14:textId="190E0718" w:rsidR="00022B4C" w:rsidRPr="00B35F19" w:rsidRDefault="00022B4C" w:rsidP="00CB74D3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B35F19">
        <w:rPr>
          <w:rFonts w:asciiTheme="minorHAnsi" w:hAnsiTheme="minorHAnsi" w:cstheme="minorHAnsi"/>
          <w:sz w:val="22"/>
          <w:szCs w:val="22"/>
          <w:lang w:val="fr-BE"/>
        </w:rPr>
        <w:t xml:space="preserve">Considérant l’importance </w:t>
      </w:r>
      <w:r w:rsidR="00186BA0" w:rsidRPr="00B35F19">
        <w:rPr>
          <w:rFonts w:asciiTheme="minorHAnsi" w:hAnsiTheme="minorHAnsi" w:cstheme="minorHAnsi"/>
          <w:sz w:val="22"/>
          <w:szCs w:val="22"/>
          <w:lang w:val="fr-BE"/>
        </w:rPr>
        <w:t>d’une coopération sanitaire transfrontalière appro</w:t>
      </w:r>
      <w:r w:rsidR="00F1063C" w:rsidRPr="00B35F19">
        <w:rPr>
          <w:rFonts w:asciiTheme="minorHAnsi" w:hAnsiTheme="minorHAnsi" w:cstheme="minorHAnsi"/>
          <w:sz w:val="22"/>
          <w:szCs w:val="22"/>
          <w:lang w:val="fr-BE"/>
        </w:rPr>
        <w:t>fondie entre l</w:t>
      </w:r>
      <w:r w:rsidR="00DF30C3" w:rsidRPr="00B35F19">
        <w:rPr>
          <w:rFonts w:asciiTheme="minorHAnsi" w:hAnsiTheme="minorHAnsi" w:cstheme="minorHAnsi"/>
          <w:sz w:val="22"/>
          <w:szCs w:val="22"/>
          <w:lang w:val="fr-BE"/>
        </w:rPr>
        <w:t xml:space="preserve">a Belgique et le </w:t>
      </w:r>
      <w:r w:rsidR="002D26D2">
        <w:rPr>
          <w:rFonts w:asciiTheme="minorHAnsi" w:hAnsiTheme="minorHAnsi" w:cstheme="minorHAnsi"/>
          <w:sz w:val="22"/>
          <w:szCs w:val="22"/>
          <w:lang w:val="fr-BE"/>
        </w:rPr>
        <w:t>Grand</w:t>
      </w:r>
      <w:r w:rsidR="00725E79">
        <w:rPr>
          <w:rFonts w:asciiTheme="minorHAnsi" w:hAnsiTheme="minorHAnsi" w:cstheme="minorHAnsi"/>
          <w:sz w:val="22"/>
          <w:szCs w:val="22"/>
          <w:lang w:val="fr-BE"/>
        </w:rPr>
        <w:t xml:space="preserve">-Duché de </w:t>
      </w:r>
      <w:r w:rsidR="00DF30C3" w:rsidRPr="00B35F19">
        <w:rPr>
          <w:rFonts w:asciiTheme="minorHAnsi" w:hAnsiTheme="minorHAnsi" w:cstheme="minorHAnsi"/>
          <w:sz w:val="22"/>
          <w:szCs w:val="22"/>
          <w:lang w:val="fr-BE"/>
        </w:rPr>
        <w:t xml:space="preserve">Luxembourg </w:t>
      </w:r>
      <w:r w:rsidR="00D217A9" w:rsidRPr="00B35F19">
        <w:rPr>
          <w:rFonts w:asciiTheme="minorHAnsi" w:hAnsiTheme="minorHAnsi" w:cstheme="minorHAnsi"/>
          <w:sz w:val="22"/>
          <w:szCs w:val="22"/>
          <w:lang w:val="fr-BE"/>
        </w:rPr>
        <w:t>comme démontrée lors de la crise sanitaire COVID,</w:t>
      </w:r>
    </w:p>
    <w:p w14:paraId="2C3AE676" w14:textId="2D19FC54" w:rsidR="00B77856" w:rsidRPr="00B35F19" w:rsidRDefault="00B77856" w:rsidP="00CB74D3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B35F19">
        <w:rPr>
          <w:rFonts w:asciiTheme="minorHAnsi" w:hAnsiTheme="minorHAnsi" w:cstheme="minorHAnsi"/>
          <w:sz w:val="22"/>
          <w:szCs w:val="22"/>
          <w:lang w:val="fr-BE"/>
        </w:rPr>
        <w:t>Considérant que renforcer l’accès aux soins de proximité est une nécessité dans les espaces frontaliers</w:t>
      </w:r>
      <w:r w:rsidR="00A26D9A" w:rsidRPr="00B35F19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D4541A" w:rsidRPr="00B35F19">
        <w:rPr>
          <w:rFonts w:asciiTheme="minorHAnsi" w:hAnsiTheme="minorHAnsi" w:cstheme="minorHAnsi"/>
          <w:sz w:val="22"/>
          <w:szCs w:val="22"/>
          <w:lang w:val="fr-BE"/>
        </w:rPr>
        <w:t xml:space="preserve">et </w:t>
      </w:r>
      <w:r w:rsidR="000509B8">
        <w:rPr>
          <w:rFonts w:asciiTheme="minorHAnsi" w:hAnsiTheme="minorHAnsi" w:cstheme="minorHAnsi"/>
          <w:sz w:val="22"/>
          <w:szCs w:val="22"/>
          <w:lang w:val="fr-BE"/>
        </w:rPr>
        <w:t xml:space="preserve">qu’elle permet </w:t>
      </w:r>
      <w:r w:rsidR="00D4541A" w:rsidRPr="00B35F19">
        <w:rPr>
          <w:rFonts w:asciiTheme="minorHAnsi" w:hAnsiTheme="minorHAnsi" w:cstheme="minorHAnsi"/>
          <w:sz w:val="22"/>
          <w:szCs w:val="22"/>
          <w:lang w:val="fr-BE"/>
        </w:rPr>
        <w:t>de garantir l</w:t>
      </w:r>
      <w:r w:rsidR="000509B8">
        <w:rPr>
          <w:rFonts w:asciiTheme="minorHAnsi" w:hAnsiTheme="minorHAnsi" w:cstheme="minorHAnsi"/>
          <w:sz w:val="22"/>
          <w:szCs w:val="22"/>
          <w:lang w:val="fr-BE"/>
        </w:rPr>
        <w:t>a</w:t>
      </w:r>
      <w:r w:rsidR="00D4541A" w:rsidRPr="00B35F19">
        <w:rPr>
          <w:rFonts w:asciiTheme="minorHAnsi" w:hAnsiTheme="minorHAnsi" w:cstheme="minorHAnsi"/>
          <w:sz w:val="22"/>
          <w:szCs w:val="22"/>
          <w:lang w:val="fr-BE"/>
        </w:rPr>
        <w:t xml:space="preserve"> continuité </w:t>
      </w:r>
      <w:r w:rsidR="000509B8">
        <w:rPr>
          <w:rFonts w:asciiTheme="minorHAnsi" w:hAnsiTheme="minorHAnsi" w:cstheme="minorHAnsi"/>
          <w:sz w:val="22"/>
          <w:szCs w:val="22"/>
          <w:lang w:val="fr-BE"/>
        </w:rPr>
        <w:t>des soins au profit des</w:t>
      </w:r>
      <w:r w:rsidR="00D4541A" w:rsidRPr="00B35F19">
        <w:rPr>
          <w:rFonts w:asciiTheme="minorHAnsi" w:hAnsiTheme="minorHAnsi" w:cstheme="minorHAnsi"/>
          <w:sz w:val="22"/>
          <w:szCs w:val="22"/>
          <w:lang w:val="fr-BE"/>
        </w:rPr>
        <w:t xml:space="preserve"> populations de la zone </w:t>
      </w:r>
      <w:r w:rsidR="002C52D9" w:rsidRPr="00B35F19">
        <w:rPr>
          <w:rFonts w:asciiTheme="minorHAnsi" w:hAnsiTheme="minorHAnsi" w:cstheme="minorHAnsi"/>
          <w:sz w:val="22"/>
          <w:szCs w:val="22"/>
          <w:lang w:val="fr-BE"/>
        </w:rPr>
        <w:t>frontalière,</w:t>
      </w:r>
    </w:p>
    <w:p w14:paraId="5F2375E8" w14:textId="48232F71" w:rsidR="002C52D9" w:rsidRPr="00B35F19" w:rsidRDefault="002C52D9" w:rsidP="00CB74D3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B35F19">
        <w:rPr>
          <w:rFonts w:asciiTheme="minorHAnsi" w:hAnsiTheme="minorHAnsi" w:cstheme="minorHAnsi"/>
          <w:sz w:val="22"/>
          <w:szCs w:val="22"/>
          <w:lang w:val="fr-BE"/>
        </w:rPr>
        <w:t>Considérant qu’il est important de simplifier les procédures administratives et financières</w:t>
      </w:r>
      <w:r w:rsidR="00B96296" w:rsidRPr="00B35F19">
        <w:rPr>
          <w:rFonts w:asciiTheme="minorHAnsi" w:hAnsiTheme="minorHAnsi" w:cstheme="minorHAnsi"/>
          <w:sz w:val="22"/>
          <w:szCs w:val="22"/>
          <w:lang w:val="fr-BE"/>
        </w:rPr>
        <w:t>, en tenant compte des dispositions d</w:t>
      </w:r>
      <w:r w:rsidR="008833FE">
        <w:rPr>
          <w:rFonts w:asciiTheme="minorHAnsi" w:hAnsiTheme="minorHAnsi" w:cstheme="minorHAnsi"/>
          <w:sz w:val="22"/>
          <w:szCs w:val="22"/>
          <w:lang w:val="fr-BE"/>
        </w:rPr>
        <w:t>e</w:t>
      </w:r>
      <w:r w:rsidR="00B96296" w:rsidRPr="00B35F19">
        <w:rPr>
          <w:rFonts w:asciiTheme="minorHAnsi" w:hAnsiTheme="minorHAnsi" w:cstheme="minorHAnsi"/>
          <w:sz w:val="22"/>
          <w:szCs w:val="22"/>
          <w:lang w:val="fr-BE"/>
        </w:rPr>
        <w:t xml:space="preserve"> droit </w:t>
      </w:r>
      <w:r w:rsidR="008833FE">
        <w:rPr>
          <w:rFonts w:asciiTheme="minorHAnsi" w:hAnsiTheme="minorHAnsi" w:cstheme="minorHAnsi"/>
          <w:sz w:val="22"/>
          <w:szCs w:val="22"/>
          <w:lang w:val="fr-BE"/>
        </w:rPr>
        <w:t>national et communautaire</w:t>
      </w:r>
      <w:r w:rsidR="00B96296" w:rsidRPr="00B35F19">
        <w:rPr>
          <w:rFonts w:asciiTheme="minorHAnsi" w:hAnsiTheme="minorHAnsi" w:cstheme="minorHAnsi"/>
          <w:sz w:val="22"/>
          <w:szCs w:val="22"/>
          <w:lang w:val="fr-BE"/>
        </w:rPr>
        <w:t>,</w:t>
      </w:r>
    </w:p>
    <w:p w14:paraId="7B8E46B2" w14:textId="77777777" w:rsidR="00C205C0" w:rsidRPr="00B35F19" w:rsidRDefault="00C205C0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fr-BE"/>
        </w:rPr>
      </w:pPr>
    </w:p>
    <w:p w14:paraId="610C5C7F" w14:textId="39EAB0D2" w:rsidR="00CB74D3" w:rsidRPr="00B35F19" w:rsidRDefault="00D15834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B35F19">
        <w:rPr>
          <w:rFonts w:asciiTheme="minorHAnsi" w:hAnsiTheme="minorHAnsi" w:cstheme="minorHAnsi"/>
          <w:sz w:val="22"/>
          <w:szCs w:val="22"/>
          <w:lang w:val="fr-BE"/>
        </w:rPr>
        <w:t>Qu</w:t>
      </w:r>
      <w:r w:rsidR="00CB74D3" w:rsidRPr="00B35F19">
        <w:rPr>
          <w:rFonts w:asciiTheme="minorHAnsi" w:hAnsiTheme="minorHAnsi" w:cstheme="minorHAnsi"/>
          <w:sz w:val="22"/>
          <w:szCs w:val="22"/>
          <w:lang w:val="fr-BE"/>
        </w:rPr>
        <w:t xml:space="preserve">e dans un but commun promouvant la solidarité européenne, le Royaume de Belgique et le Grand-Duché de Luxembourg s’engagent à : </w:t>
      </w:r>
    </w:p>
    <w:p w14:paraId="7BD96B0B" w14:textId="601D5514" w:rsidR="00CA2EF8" w:rsidRPr="00B35F19" w:rsidRDefault="00D72AFB" w:rsidP="00BD6C16">
      <w:pPr>
        <w:pStyle w:val="Paragraphedeliste"/>
        <w:numPr>
          <w:ilvl w:val="0"/>
          <w:numId w:val="6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>
        <w:rPr>
          <w:rFonts w:asciiTheme="minorHAnsi" w:hAnsiTheme="minorHAnsi" w:cstheme="minorHAnsi"/>
          <w:sz w:val="22"/>
          <w:szCs w:val="22"/>
          <w:lang w:val="fr-BE"/>
        </w:rPr>
        <w:t>a</w:t>
      </w:r>
      <w:r w:rsidR="00092548" w:rsidRPr="00B35F19">
        <w:rPr>
          <w:rFonts w:asciiTheme="minorHAnsi" w:hAnsiTheme="minorHAnsi" w:cstheme="minorHAnsi"/>
          <w:sz w:val="22"/>
          <w:szCs w:val="22"/>
          <w:lang w:val="fr-BE"/>
        </w:rPr>
        <w:t xml:space="preserve">méliorer l’accès aux soins </w:t>
      </w:r>
      <w:r w:rsidR="00DE6B04">
        <w:rPr>
          <w:rFonts w:asciiTheme="minorHAnsi" w:hAnsiTheme="minorHAnsi" w:cstheme="minorHAnsi"/>
          <w:sz w:val="22"/>
          <w:szCs w:val="22"/>
          <w:lang w:val="fr-BE"/>
        </w:rPr>
        <w:t xml:space="preserve">de qualité </w:t>
      </w:r>
      <w:r w:rsidR="00092548" w:rsidRPr="00B35F19">
        <w:rPr>
          <w:rFonts w:asciiTheme="minorHAnsi" w:hAnsiTheme="minorHAnsi" w:cstheme="minorHAnsi"/>
          <w:sz w:val="22"/>
          <w:szCs w:val="22"/>
          <w:lang w:val="fr-BE"/>
        </w:rPr>
        <w:t xml:space="preserve">des résidents des espaces frontaliers </w:t>
      </w:r>
      <w:r w:rsidR="00173A58">
        <w:rPr>
          <w:rFonts w:asciiTheme="minorHAnsi" w:hAnsiTheme="minorHAnsi" w:cstheme="minorHAnsi"/>
          <w:sz w:val="22"/>
          <w:szCs w:val="22"/>
          <w:lang w:val="fr-BE"/>
        </w:rPr>
        <w:t>et la continu</w:t>
      </w:r>
      <w:r w:rsidR="00217213">
        <w:rPr>
          <w:rFonts w:asciiTheme="minorHAnsi" w:hAnsiTheme="minorHAnsi" w:cstheme="minorHAnsi"/>
          <w:sz w:val="22"/>
          <w:szCs w:val="22"/>
          <w:lang w:val="fr-BE"/>
        </w:rPr>
        <w:t xml:space="preserve">ité des soins </w:t>
      </w:r>
      <w:r w:rsidR="000509B8">
        <w:rPr>
          <w:rFonts w:asciiTheme="minorHAnsi" w:hAnsiTheme="minorHAnsi" w:cstheme="minorHAnsi"/>
          <w:sz w:val="22"/>
          <w:szCs w:val="22"/>
          <w:lang w:val="fr-BE"/>
        </w:rPr>
        <w:t>au profit de</w:t>
      </w:r>
      <w:r w:rsidR="00092548" w:rsidRPr="00B35F19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DE6B04">
        <w:rPr>
          <w:rFonts w:asciiTheme="minorHAnsi" w:hAnsiTheme="minorHAnsi" w:cstheme="minorHAnsi"/>
          <w:sz w:val="22"/>
          <w:szCs w:val="22"/>
          <w:lang w:val="fr-BE"/>
        </w:rPr>
        <w:t>ces résidents</w:t>
      </w:r>
      <w:r w:rsidR="00CB5E54">
        <w:rPr>
          <w:rFonts w:asciiTheme="minorHAnsi" w:hAnsiTheme="minorHAnsi" w:cstheme="minorHAnsi"/>
          <w:sz w:val="22"/>
          <w:szCs w:val="22"/>
          <w:lang w:val="fr-BE"/>
        </w:rPr>
        <w:t xml:space="preserve">. </w:t>
      </w:r>
      <w:r w:rsidR="00CB5E54" w:rsidRPr="00CB5E54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="00CB5E54" w:rsidRPr="00B35F19">
        <w:rPr>
          <w:rFonts w:asciiTheme="minorHAnsi" w:hAnsiTheme="minorHAnsi" w:cstheme="minorHAnsi"/>
          <w:sz w:val="22"/>
          <w:szCs w:val="22"/>
          <w:lang w:val="fr-BE"/>
        </w:rPr>
        <w:t>De la sorte, nos systèmes de santé pourront développer une plus grande équité et mettre en œuvre une plus grande égalité de traitement</w:t>
      </w:r>
      <w:r w:rsidR="00092548" w:rsidRPr="00B35F19">
        <w:rPr>
          <w:rFonts w:asciiTheme="minorHAnsi" w:hAnsiTheme="minorHAnsi" w:cstheme="minorHAnsi"/>
          <w:sz w:val="22"/>
          <w:szCs w:val="22"/>
          <w:lang w:val="fr-BE"/>
        </w:rPr>
        <w:t xml:space="preserve"> ;</w:t>
      </w:r>
    </w:p>
    <w:p w14:paraId="423D9923" w14:textId="765E0199" w:rsidR="00092548" w:rsidRPr="00B35F19" w:rsidRDefault="00D72AFB" w:rsidP="00BD6C16">
      <w:pPr>
        <w:pStyle w:val="Paragraphedeliste"/>
        <w:numPr>
          <w:ilvl w:val="0"/>
          <w:numId w:val="6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>
        <w:rPr>
          <w:rFonts w:asciiTheme="minorHAnsi" w:hAnsiTheme="minorHAnsi" w:cstheme="minorHAnsi"/>
          <w:sz w:val="22"/>
          <w:szCs w:val="22"/>
          <w:lang w:val="fr-BE"/>
        </w:rPr>
        <w:t>r</w:t>
      </w:r>
      <w:r w:rsidR="00092548" w:rsidRPr="00B35F19">
        <w:rPr>
          <w:rFonts w:asciiTheme="minorHAnsi" w:hAnsiTheme="minorHAnsi" w:cstheme="minorHAnsi"/>
          <w:sz w:val="22"/>
          <w:szCs w:val="22"/>
          <w:lang w:val="fr-BE"/>
        </w:rPr>
        <w:t>enforcer la performance des deux systèmes de santé par une mutualisation de l’offre de soins entre les deux versants frontaliers sous l’angle de la complémentarité ;</w:t>
      </w:r>
    </w:p>
    <w:p w14:paraId="23371155" w14:textId="62C68932" w:rsidR="005D25B5" w:rsidRPr="00B35F19" w:rsidRDefault="00D72AFB" w:rsidP="00CC0ADA">
      <w:pPr>
        <w:pStyle w:val="Paragraphedeliste"/>
        <w:numPr>
          <w:ilvl w:val="0"/>
          <w:numId w:val="6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>
        <w:rPr>
          <w:rFonts w:asciiTheme="minorHAnsi" w:hAnsiTheme="minorHAnsi" w:cstheme="minorHAnsi"/>
          <w:sz w:val="22"/>
          <w:szCs w:val="22"/>
          <w:lang w:val="fr-BE"/>
        </w:rPr>
        <w:t>f</w:t>
      </w:r>
      <w:r w:rsidR="005D25B5" w:rsidRPr="00B35F19">
        <w:rPr>
          <w:rFonts w:asciiTheme="minorHAnsi" w:hAnsiTheme="minorHAnsi" w:cstheme="minorHAnsi"/>
          <w:sz w:val="22"/>
          <w:szCs w:val="22"/>
          <w:lang w:val="fr-BE"/>
        </w:rPr>
        <w:t>avoriser l’échange de bonnes pratiques et la coopération entre professionnels de santé</w:t>
      </w:r>
      <w:r>
        <w:rPr>
          <w:rFonts w:asciiTheme="minorHAnsi" w:hAnsiTheme="minorHAnsi" w:cstheme="minorHAnsi"/>
          <w:sz w:val="22"/>
          <w:szCs w:val="22"/>
          <w:lang w:val="fr-BE"/>
        </w:rPr>
        <w:t> ;</w:t>
      </w:r>
    </w:p>
    <w:p w14:paraId="4DCBBB46" w14:textId="5059482C" w:rsidR="00150D6D" w:rsidRPr="00B35F19" w:rsidRDefault="00D72AFB" w:rsidP="00150D6D">
      <w:pPr>
        <w:pStyle w:val="Paragraphedeliste"/>
        <w:numPr>
          <w:ilvl w:val="0"/>
          <w:numId w:val="6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>
        <w:rPr>
          <w:rFonts w:asciiTheme="minorHAnsi" w:hAnsiTheme="minorHAnsi" w:cstheme="minorHAnsi"/>
          <w:sz w:val="22"/>
          <w:szCs w:val="22"/>
          <w:lang w:val="fr-BE"/>
        </w:rPr>
        <w:t>f</w:t>
      </w:r>
      <w:r w:rsidR="005D25B5" w:rsidRPr="00B35F19">
        <w:rPr>
          <w:rFonts w:asciiTheme="minorHAnsi" w:hAnsiTheme="minorHAnsi" w:cstheme="minorHAnsi"/>
          <w:sz w:val="22"/>
          <w:szCs w:val="22"/>
          <w:lang w:val="fr-BE"/>
        </w:rPr>
        <w:t>avoriser l</w:t>
      </w:r>
      <w:r w:rsidR="00E07A3B" w:rsidRPr="00B35F19">
        <w:rPr>
          <w:rFonts w:asciiTheme="minorHAnsi" w:hAnsiTheme="minorHAnsi" w:cstheme="minorHAnsi"/>
          <w:sz w:val="22"/>
          <w:szCs w:val="22"/>
          <w:lang w:val="fr-BE"/>
        </w:rPr>
        <w:t>a mutualisation des connaissances et des pratiques</w:t>
      </w:r>
      <w:r w:rsidR="000509B8">
        <w:rPr>
          <w:rFonts w:asciiTheme="minorHAnsi" w:hAnsiTheme="minorHAnsi" w:cstheme="minorHAnsi"/>
          <w:sz w:val="22"/>
          <w:szCs w:val="22"/>
          <w:lang w:val="fr-BE"/>
        </w:rPr>
        <w:t xml:space="preserve"> dans le secteur de la santé</w:t>
      </w:r>
      <w:r>
        <w:rPr>
          <w:rFonts w:asciiTheme="minorHAnsi" w:hAnsiTheme="minorHAnsi" w:cstheme="minorHAnsi"/>
          <w:sz w:val="22"/>
          <w:szCs w:val="22"/>
          <w:lang w:val="fr-BE"/>
        </w:rPr>
        <w:t>.</w:t>
      </w:r>
    </w:p>
    <w:p w14:paraId="7317F9D5" w14:textId="2322B648" w:rsidR="005277DE" w:rsidRPr="00B35F19" w:rsidRDefault="005277DE" w:rsidP="005277DE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  <w:lang w:val="fr-BE"/>
        </w:rPr>
      </w:pPr>
    </w:p>
    <w:tbl>
      <w:tblPr>
        <w:tblW w:w="11180" w:type="dxa"/>
        <w:tblInd w:w="-1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  <w:gridCol w:w="5380"/>
      </w:tblGrid>
      <w:tr w:rsidR="009C7744" w:rsidRPr="00C67A71" w14:paraId="19243646" w14:textId="77777777" w:rsidTr="009C7744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7B3E9" w14:textId="77777777" w:rsidR="009C7744" w:rsidRPr="00B35F19" w:rsidRDefault="009C7744" w:rsidP="009C774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nl-BE"/>
              </w:rPr>
            </w:pPr>
            <w:r w:rsidRPr="00B35F19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nl-BE"/>
              </w:rPr>
              <w:t>Pour le Gouvernement du Royaume de Belgique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C1E5" w14:textId="77777777" w:rsidR="009C7744" w:rsidRPr="00B35F19" w:rsidRDefault="009C7744" w:rsidP="009C774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nl-BE"/>
              </w:rPr>
            </w:pPr>
            <w:r w:rsidRPr="00B35F19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nl-BE"/>
              </w:rPr>
              <w:t>Pour le Gouvernement du Grand-Duché de Luxembourg</w:t>
            </w:r>
          </w:p>
        </w:tc>
      </w:tr>
      <w:tr w:rsidR="009C7744" w:rsidRPr="00C67A71" w14:paraId="5D1AA3B3" w14:textId="77777777" w:rsidTr="009C7744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EB3B" w14:textId="77777777" w:rsidR="009C7744" w:rsidRPr="00B35F19" w:rsidRDefault="009C7744" w:rsidP="009C774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nl-B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FB12" w14:textId="77777777" w:rsidR="009C7744" w:rsidRPr="00B35F19" w:rsidRDefault="009C7744" w:rsidP="009C7744">
            <w:pPr>
              <w:rPr>
                <w:rFonts w:asciiTheme="minorHAnsi" w:hAnsiTheme="minorHAnsi" w:cstheme="minorHAnsi"/>
                <w:sz w:val="22"/>
                <w:szCs w:val="22"/>
                <w:lang w:val="fr-BE" w:eastAsia="nl-BE"/>
              </w:rPr>
            </w:pPr>
          </w:p>
        </w:tc>
      </w:tr>
      <w:tr w:rsidR="009C7744" w:rsidRPr="00B35F19" w14:paraId="74D6AC6B" w14:textId="77777777" w:rsidTr="009C7744">
        <w:trPr>
          <w:trHeight w:val="576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1764A2" w14:textId="77777777" w:rsidR="00E05B88" w:rsidRPr="00B35F19" w:rsidRDefault="007F2BAD" w:rsidP="009C774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nl-BE"/>
              </w:rPr>
            </w:pPr>
            <w:r w:rsidRPr="00B35F19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nl-BE"/>
              </w:rPr>
              <w:t xml:space="preserve">Vice-Premier ministre et ministre des Affaires sociales </w:t>
            </w:r>
          </w:p>
          <w:p w14:paraId="6206F2C6" w14:textId="55719F56" w:rsidR="009C7744" w:rsidRPr="00B35F19" w:rsidRDefault="007F2BAD" w:rsidP="009C774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nl-BE"/>
              </w:rPr>
            </w:pPr>
            <w:r w:rsidRPr="00B35F19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nl-BE"/>
              </w:rPr>
              <w:t xml:space="preserve">et de la </w:t>
            </w:r>
            <w:r w:rsidR="00E05B88" w:rsidRPr="00B35F19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nl-BE"/>
              </w:rPr>
              <w:t xml:space="preserve">Santé </w:t>
            </w:r>
            <w:r w:rsidR="005311E3" w:rsidRPr="00B35F19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nl-BE"/>
              </w:rPr>
              <w:t>publique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C9396" w14:textId="1375995A" w:rsidR="009C7744" w:rsidRPr="00B35F19" w:rsidRDefault="009C7744" w:rsidP="009C774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  <w:r w:rsidRPr="00B35F19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nl-BE"/>
              </w:rPr>
              <w:t xml:space="preserve">                               </w:t>
            </w:r>
            <w:r w:rsidRPr="00B35F19"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  <w:t xml:space="preserve">Ministre de </w:t>
            </w:r>
            <w:r w:rsidR="00D976B3"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  <w:t>la Santé</w:t>
            </w:r>
          </w:p>
        </w:tc>
      </w:tr>
      <w:tr w:rsidR="009C7744" w:rsidRPr="00B35F19" w14:paraId="3378D3C8" w14:textId="77777777" w:rsidTr="009C7744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38D4" w14:textId="77777777" w:rsidR="009C7744" w:rsidRDefault="009C7744" w:rsidP="009C774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</w:p>
          <w:p w14:paraId="09753A3B" w14:textId="77777777" w:rsidR="0051702E" w:rsidRDefault="0051702E" w:rsidP="009C774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</w:p>
          <w:p w14:paraId="6AA17749" w14:textId="6A560A7C" w:rsidR="00217213" w:rsidRPr="00B35F19" w:rsidRDefault="00217213" w:rsidP="009C774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1372" w14:textId="77777777" w:rsidR="009C7744" w:rsidRPr="00B35F19" w:rsidRDefault="009C7744" w:rsidP="009C7744">
            <w:pPr>
              <w:rPr>
                <w:rFonts w:asciiTheme="minorHAnsi" w:hAnsiTheme="minorHAnsi" w:cstheme="minorHAnsi"/>
                <w:sz w:val="22"/>
                <w:szCs w:val="22"/>
                <w:lang w:val="nl-BE" w:eastAsia="nl-BE"/>
              </w:rPr>
            </w:pPr>
          </w:p>
        </w:tc>
      </w:tr>
      <w:tr w:rsidR="009C7744" w:rsidRPr="00B35F19" w14:paraId="75A8DC2D" w14:textId="77777777" w:rsidTr="009C7744">
        <w:trPr>
          <w:trHeight w:val="288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718E" w14:textId="250B38FA" w:rsidR="009C7744" w:rsidRPr="00B35F19" w:rsidRDefault="009C7744" w:rsidP="009C774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  <w:r w:rsidRPr="00B35F19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nl-BE"/>
              </w:rPr>
              <w:t xml:space="preserve">                        Frank Vandenbroucke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1C84" w14:textId="3374F593" w:rsidR="009C7744" w:rsidRPr="00B35F19" w:rsidRDefault="009C7744" w:rsidP="00A36C0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nl-BE" w:eastAsia="nl-BE"/>
              </w:rPr>
            </w:pPr>
            <w:r w:rsidRPr="00B35F19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nl-BE"/>
              </w:rPr>
              <w:t xml:space="preserve">                                   </w:t>
            </w:r>
            <w:r w:rsidR="00AE5024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nl-BE"/>
              </w:rPr>
              <w:t>Paulette</w:t>
            </w:r>
            <w:r w:rsidRPr="00B35F19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nl-BE"/>
              </w:rPr>
              <w:t xml:space="preserve"> </w:t>
            </w:r>
            <w:proofErr w:type="spellStart"/>
            <w:r w:rsidR="00AE5024">
              <w:rPr>
                <w:rFonts w:asciiTheme="minorHAnsi" w:hAnsiTheme="minorHAnsi" w:cstheme="minorHAnsi"/>
                <w:color w:val="000000"/>
                <w:sz w:val="22"/>
                <w:szCs w:val="22"/>
                <w:lang w:val="fr-BE" w:eastAsia="nl-BE"/>
              </w:rPr>
              <w:t>Lenert</w:t>
            </w:r>
            <w:proofErr w:type="spellEnd"/>
          </w:p>
        </w:tc>
      </w:tr>
    </w:tbl>
    <w:p w14:paraId="26872BCC" w14:textId="77777777" w:rsidR="00E10C29" w:rsidRPr="00B35F19" w:rsidRDefault="00E10C29" w:rsidP="00217213">
      <w:pPr>
        <w:rPr>
          <w:rFonts w:asciiTheme="minorHAnsi" w:hAnsiTheme="minorHAnsi" w:cstheme="minorHAnsi"/>
          <w:sz w:val="22"/>
          <w:szCs w:val="22"/>
          <w:lang w:val="fr-FR"/>
        </w:rPr>
      </w:pPr>
    </w:p>
    <w:sectPr w:rsidR="00E10C29" w:rsidRPr="00B35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43F9"/>
    <w:multiLevelType w:val="hybridMultilevel"/>
    <w:tmpl w:val="2592D260"/>
    <w:lvl w:ilvl="0" w:tplc="554A93D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645AEE"/>
    <w:multiLevelType w:val="hybridMultilevel"/>
    <w:tmpl w:val="C87E318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9656D"/>
    <w:multiLevelType w:val="hybridMultilevel"/>
    <w:tmpl w:val="19786CB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C4AB6"/>
    <w:multiLevelType w:val="hybridMultilevel"/>
    <w:tmpl w:val="D8F6DC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46066"/>
    <w:multiLevelType w:val="hybridMultilevel"/>
    <w:tmpl w:val="EF201E2E"/>
    <w:lvl w:ilvl="0" w:tplc="E410DF0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F43"/>
    <w:rsid w:val="00000182"/>
    <w:rsid w:val="00004014"/>
    <w:rsid w:val="00022B4C"/>
    <w:rsid w:val="000509B8"/>
    <w:rsid w:val="000906E8"/>
    <w:rsid w:val="00092548"/>
    <w:rsid w:val="000A2BA3"/>
    <w:rsid w:val="000B1095"/>
    <w:rsid w:val="000B7949"/>
    <w:rsid w:val="00130964"/>
    <w:rsid w:val="00146A47"/>
    <w:rsid w:val="00150D6D"/>
    <w:rsid w:val="00165EFA"/>
    <w:rsid w:val="00173A58"/>
    <w:rsid w:val="00186BA0"/>
    <w:rsid w:val="001928F2"/>
    <w:rsid w:val="002138B1"/>
    <w:rsid w:val="00217213"/>
    <w:rsid w:val="00237903"/>
    <w:rsid w:val="00241424"/>
    <w:rsid w:val="00242A50"/>
    <w:rsid w:val="00263FA4"/>
    <w:rsid w:val="00273C38"/>
    <w:rsid w:val="002B7F6E"/>
    <w:rsid w:val="002C52D9"/>
    <w:rsid w:val="002D26D2"/>
    <w:rsid w:val="002F0FBA"/>
    <w:rsid w:val="00360F3A"/>
    <w:rsid w:val="003C7911"/>
    <w:rsid w:val="003D2662"/>
    <w:rsid w:val="00404BAB"/>
    <w:rsid w:val="00425C3F"/>
    <w:rsid w:val="00445FAF"/>
    <w:rsid w:val="004D16BE"/>
    <w:rsid w:val="004D5CA2"/>
    <w:rsid w:val="0051702E"/>
    <w:rsid w:val="005277DE"/>
    <w:rsid w:val="005311E3"/>
    <w:rsid w:val="00533B75"/>
    <w:rsid w:val="00547F0C"/>
    <w:rsid w:val="0055571A"/>
    <w:rsid w:val="005A62A5"/>
    <w:rsid w:val="005C5DF1"/>
    <w:rsid w:val="005D25B5"/>
    <w:rsid w:val="005E7CA7"/>
    <w:rsid w:val="00600D87"/>
    <w:rsid w:val="00625BEA"/>
    <w:rsid w:val="0068033A"/>
    <w:rsid w:val="00693622"/>
    <w:rsid w:val="006D5CC1"/>
    <w:rsid w:val="00704E65"/>
    <w:rsid w:val="00714586"/>
    <w:rsid w:val="00725E79"/>
    <w:rsid w:val="007454D2"/>
    <w:rsid w:val="00764C1C"/>
    <w:rsid w:val="00791F43"/>
    <w:rsid w:val="007D5B2D"/>
    <w:rsid w:val="007E6C1C"/>
    <w:rsid w:val="007F2BAD"/>
    <w:rsid w:val="007F5F3A"/>
    <w:rsid w:val="00805244"/>
    <w:rsid w:val="0082557C"/>
    <w:rsid w:val="008833FE"/>
    <w:rsid w:val="008A3187"/>
    <w:rsid w:val="00926B6B"/>
    <w:rsid w:val="00963874"/>
    <w:rsid w:val="009B021B"/>
    <w:rsid w:val="009C7744"/>
    <w:rsid w:val="009F7ADC"/>
    <w:rsid w:val="00A26D9A"/>
    <w:rsid w:val="00A2702D"/>
    <w:rsid w:val="00A36C0D"/>
    <w:rsid w:val="00A54D27"/>
    <w:rsid w:val="00A920AF"/>
    <w:rsid w:val="00AA1885"/>
    <w:rsid w:val="00AC322D"/>
    <w:rsid w:val="00AE0E33"/>
    <w:rsid w:val="00AE4EC8"/>
    <w:rsid w:val="00AE5024"/>
    <w:rsid w:val="00AF2C4A"/>
    <w:rsid w:val="00B0346E"/>
    <w:rsid w:val="00B35F19"/>
    <w:rsid w:val="00B41243"/>
    <w:rsid w:val="00B51E3D"/>
    <w:rsid w:val="00B77856"/>
    <w:rsid w:val="00B96296"/>
    <w:rsid w:val="00B96F61"/>
    <w:rsid w:val="00BD6C16"/>
    <w:rsid w:val="00C205C0"/>
    <w:rsid w:val="00C67A71"/>
    <w:rsid w:val="00C86CB5"/>
    <w:rsid w:val="00CA2EF8"/>
    <w:rsid w:val="00CB5E54"/>
    <w:rsid w:val="00CB74D3"/>
    <w:rsid w:val="00CC0ADA"/>
    <w:rsid w:val="00CC38C8"/>
    <w:rsid w:val="00CF1D53"/>
    <w:rsid w:val="00D15834"/>
    <w:rsid w:val="00D217A9"/>
    <w:rsid w:val="00D4541A"/>
    <w:rsid w:val="00D72AFB"/>
    <w:rsid w:val="00D85D00"/>
    <w:rsid w:val="00D976B3"/>
    <w:rsid w:val="00DC0EC6"/>
    <w:rsid w:val="00DE6B04"/>
    <w:rsid w:val="00DF30C3"/>
    <w:rsid w:val="00E05B88"/>
    <w:rsid w:val="00E07A3B"/>
    <w:rsid w:val="00E10C29"/>
    <w:rsid w:val="00E73BF2"/>
    <w:rsid w:val="00E86CAB"/>
    <w:rsid w:val="00E90F54"/>
    <w:rsid w:val="00F1063C"/>
    <w:rsid w:val="00F27239"/>
    <w:rsid w:val="00F3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5C75"/>
  <w15:chartTrackingRefBased/>
  <w15:docId w15:val="{0585963E-DEB2-4B21-BEE2-A38E77F3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CA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Titre1">
    <w:name w:val="heading 1"/>
    <w:basedOn w:val="Normal"/>
    <w:next w:val="Normal"/>
    <w:link w:val="Titre1Car"/>
    <w:qFormat/>
    <w:rsid w:val="00E86C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86CA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NL" w:eastAsia="nl-NL"/>
    </w:rPr>
  </w:style>
  <w:style w:type="paragraph" w:styleId="Paragraphedeliste">
    <w:name w:val="List Paragraph"/>
    <w:basedOn w:val="Normal"/>
    <w:uiPriority w:val="34"/>
    <w:qFormat/>
    <w:rsid w:val="00E86CA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4C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C1C"/>
    <w:rPr>
      <w:rFonts w:ascii="Segoe UI" w:eastAsia="Times New Roman" w:hAnsi="Segoe UI" w:cs="Segoe UI"/>
      <w:sz w:val="18"/>
      <w:szCs w:val="18"/>
      <w:lang w:val="nl-NL" w:eastAsia="nl-NL"/>
    </w:rPr>
  </w:style>
  <w:style w:type="table" w:styleId="Grilledutableau">
    <w:name w:val="Table Grid"/>
    <w:basedOn w:val="TableauNormal"/>
    <w:uiPriority w:val="39"/>
    <w:rsid w:val="00AF2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F2C4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fault">
    <w:name w:val="Default"/>
    <w:rsid w:val="00150D6D"/>
    <w:pPr>
      <w:autoSpaceDE w:val="0"/>
      <w:autoSpaceDN w:val="0"/>
      <w:adjustRightInd w:val="0"/>
      <w:spacing w:after="0" w:line="240" w:lineRule="auto"/>
      <w:jc w:val="left"/>
    </w:pPr>
    <w:rPr>
      <w:rFonts w:ascii="Calibri" w:hAnsi="Calibri" w:cs="Calibri"/>
      <w:color w:val="000000"/>
      <w:sz w:val="24"/>
      <w:szCs w:val="24"/>
      <w:lang w:val="fr-BE"/>
    </w:rPr>
  </w:style>
  <w:style w:type="character" w:styleId="Marquedecommentaire">
    <w:name w:val="annotation reference"/>
    <w:basedOn w:val="Policepardfaut"/>
    <w:uiPriority w:val="99"/>
    <w:semiHidden/>
    <w:unhideWhenUsed/>
    <w:rsid w:val="000509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09B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09B8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09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09B8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63722B48277408896F760549D0716" ma:contentTypeVersion="9" ma:contentTypeDescription="Create a new document." ma:contentTypeScope="" ma:versionID="dc6d70fc9a3091150932608363561ea5">
  <xsd:schema xmlns:xsd="http://www.w3.org/2001/XMLSchema" xmlns:xs="http://www.w3.org/2001/XMLSchema" xmlns:p="http://schemas.microsoft.com/office/2006/metadata/properties" xmlns:ns2="2dca039e-67ae-4b08-b94b-ab93603d1384" xmlns:ns3="0551d609-dd3f-47c2-a714-0a3fa2eb3325" targetNamespace="http://schemas.microsoft.com/office/2006/metadata/properties" ma:root="true" ma:fieldsID="72ffb45a0bd0c0c8634f008c7244667d" ns2:_="" ns3:_="">
    <xsd:import namespace="2dca039e-67ae-4b08-b94b-ab93603d1384"/>
    <xsd:import namespace="0551d609-dd3f-47c2-a714-0a3fa2eb33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a039e-67ae-4b08-b94b-ab93603d13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1d609-dd3f-47c2-a714-0a3fa2eb3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69760F-2990-4F72-B999-CC419D4B71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6B7911-2BF3-4033-922F-6D22CFCD93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a039e-67ae-4b08-b94b-ab93603d1384"/>
    <ds:schemaRef ds:uri="0551d609-dd3f-47c2-a714-0a3fa2eb3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C710F4-A868-461C-8C9D-5BCD2DA907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C079DB-42D7-4CB5-A681-047EE6117C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Eygen Marleen</dc:creator>
  <cp:keywords/>
  <dc:description/>
  <cp:lastModifiedBy>Dammel France</cp:lastModifiedBy>
  <cp:revision>2</cp:revision>
  <dcterms:created xsi:type="dcterms:W3CDTF">2021-08-30T10:55:00Z</dcterms:created>
  <dcterms:modified xsi:type="dcterms:W3CDTF">2021-08-30T10:55:00Z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0x010100DE163722B48277408896F760549D0716</vt:lpwstr>
  </property>
</Properties>
</file>